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FE" w:rsidRDefault="00B955FE" w:rsidP="00B955FE">
      <w:pPr>
        <w:pStyle w:val="ortabalkbold"/>
        <w:shd w:val="clear" w:color="auto" w:fill="FFFFFF"/>
        <w:spacing w:before="0" w:beforeAutospacing="0" w:after="0" w:afterAutospacing="0" w:line="240" w:lineRule="atLeast"/>
        <w:jc w:val="center"/>
        <w:rPr>
          <w:b/>
          <w:bCs/>
          <w:color w:val="212529"/>
          <w:sz w:val="19"/>
          <w:szCs w:val="19"/>
        </w:rPr>
      </w:pPr>
      <w:r>
        <w:rPr>
          <w:b/>
          <w:bCs/>
          <w:color w:val="212529"/>
          <w:sz w:val="19"/>
          <w:szCs w:val="19"/>
        </w:rPr>
        <w:t>MİLLÎ EĞİTİM BAKANLIĞI REHBERLİK VE PSİKOLOJİK</w:t>
      </w:r>
    </w:p>
    <w:p w:rsidR="00B955FE" w:rsidRDefault="00B955FE" w:rsidP="00B955FE">
      <w:pPr>
        <w:pStyle w:val="ortabalkbold"/>
        <w:shd w:val="clear" w:color="auto" w:fill="FFFFFF"/>
        <w:spacing w:before="0" w:beforeAutospacing="0" w:after="0" w:afterAutospacing="0" w:line="240" w:lineRule="atLeast"/>
        <w:jc w:val="center"/>
        <w:rPr>
          <w:b/>
          <w:bCs/>
          <w:color w:val="212529"/>
          <w:sz w:val="19"/>
          <w:szCs w:val="19"/>
        </w:rPr>
      </w:pPr>
      <w:r>
        <w:rPr>
          <w:b/>
          <w:bCs/>
          <w:color w:val="212529"/>
          <w:sz w:val="19"/>
          <w:szCs w:val="19"/>
        </w:rPr>
        <w:t>DANIŞMA HİZMETLERİ YÖNETMELİĞİ</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Rehber öğretmen/psikolojik danışmanın görevleri</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MADDE 21 –</w:t>
      </w:r>
      <w:r>
        <w:rPr>
          <w:color w:val="212529"/>
          <w:sz w:val="19"/>
          <w:szCs w:val="19"/>
        </w:rPr>
        <w:t> (1) Eğitim kurumlarında rehber öğretmen/psikolojik danışman gelişimsel ve önleyici hizmetler, iyileştirici hizmetler ve destek hizmetlere ilişkin görevlerini yerine getirir.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(2) Gelişimsel ve önleyici hizmetler;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a) Sınıf rehberlik programı kapsamında rehberlik alanında özel bilgi ve beceri gerektiren etkinlikleri uygular.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b) Bireyi tanıma çalışmaları kapsamında bireyi tanıma tekniklerini uygular, değerlendirmelerini raporlaştırarak öğrencilere geribildirimde bulunur ve ilgililerle paylaşır. Gerektiğinde bireyi tanıma tekniklerini geliştirme çalışmalarına katılır.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c) Bilgi verme çalışmaları kapsamında öğrencilerin sosyal duygusal, akademik ve kariyer gelişim alanlarında ihtiyaç duydukları bilgileri bireysel çalışmalar, grup çalışmaları veya yayın hazırlama yoluyla öğrencilerle paylaşır.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ç) Yöneltme ve izleme çalışmaları kapsamında bireyi tanıma ve bilgi verme hizmeti sunarak öğrenciyi kendine uygun olan eğitim kurumuna, alana, dala, staja, işe, mesleğe, okul içi ya da okul dışı sosyal ve kültürel etkinliklere yöneltir ve öğrencinin gelişimini izler. Merkezî sınavlara ait tercih dönemlerinde görev alır.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(3) İyileştirici hizmetler;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a) Öğrencilerin sosyal duygusal, akademik ve kariyer gelişimlerinin desteklenmesi, kendilerini keşfetmeleri, duygusal, düşünsel, davranışsal düzeyde kapasitelerinin güçlendirilmesi, iyileştirme ve geliştirme amacıyla </w:t>
      </w:r>
      <w:proofErr w:type="gramStart"/>
      <w:r>
        <w:rPr>
          <w:color w:val="212529"/>
          <w:sz w:val="19"/>
          <w:szCs w:val="19"/>
        </w:rPr>
        <w:t>formasyonu</w:t>
      </w:r>
      <w:proofErr w:type="gramEnd"/>
      <w:r>
        <w:rPr>
          <w:color w:val="212529"/>
          <w:sz w:val="19"/>
          <w:szCs w:val="19"/>
        </w:rPr>
        <w:t> uygun olan rehber öğretmen/psikolojik danışman bireysel ve grupla psikolojik danışma yapar.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b) </w:t>
      </w:r>
      <w:proofErr w:type="spellStart"/>
      <w:r>
        <w:rPr>
          <w:color w:val="212529"/>
          <w:sz w:val="19"/>
          <w:szCs w:val="19"/>
        </w:rPr>
        <w:t>Psikososyal</w:t>
      </w:r>
      <w:proofErr w:type="spellEnd"/>
      <w:r>
        <w:rPr>
          <w:color w:val="212529"/>
          <w:sz w:val="19"/>
          <w:szCs w:val="19"/>
        </w:rPr>
        <w:t> destek hizmetleri kapsamında;</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1) Doğal afetler ile kaza, ihmal, istismar, intihar, şiddet, savaş, göç ve salgın hastalıklar gibi zorlu yaşam olaylarında öğrenci, aile ve öğretmenlere psikolojik ve sosyal destek sağlar.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2) Hakkında danışmanlık tedbir kararı verilen çocuğa ve çocuğun bakımından sorumlu kişilere hizmet sunar.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3) Eğitim kurumlarında rehber öğretmen/psikolojik danışman bulunmaması veya çocuğun herhangi bir eğitim kurumu ile ilişiğinin olmaması durumunda danışmanlık tedbiri uygulamaları il veya ilçe millî eğitim müdürlüklerinin görevlendireceği, çocuğun ikamet adresinin bulunduğu eğitim bölgesinde görevli rehber öğretmen/psikolojik danışman yerine getirir. Danışmanlık tedbir kararlarına ilişkin görevlendirmelerde rehber öğretmen/psikolojik danışmanların hâlihazırda yerine getirmekte oldukları danışmanlık tedbir kararları da gözetilerek dengeli bir dağılım sağlanır.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c) Sevk çalışmaları kapsamında bireyin, rehberlik ve psikolojik danışma hizmetlerinin müdahale alanı ya da rehber öğretmen/psikolojik danışmanın mesleki yeterlikleri dışında kalan bir uzmanlık alanında yardıma ihtiyaç duyması durumunda, bireyi yardım alabileceği düşünülen daha yetkin uzman kişi, kurum veya kuruluşlara yönlendirir.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(4) Destek hizmetler;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a) Müşavirlik hizmetleri kapsamında, öğrencinin gelişimini desteklemek için öğretmen, veli, yönetici ve okul içerisinde öğrenci ile iletişimde olan diğer kişilere kendilerini geliştirmeleri, ortak ve yeterli bir rehberlik anlayışı kazanmaları amacıyla çalışmalar yürütür. Sınıf rehberlik programlarının hazırlanmasında, uygulanmasında, sınıf içi rehberlik uygulamalarının geliştirilmesinde sınıf rehber öğretmenlerine müşavirlik eder.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b) Program yönetimi çalışmaları kapsamında;</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1) Okul rehberlik ve psikolojik danışma programını rehberlik ve araştırma merkezine iletilmek üzere en geç ekim ayının ilk haftasında e-Rehberlik sistemi üzerinden hazırlar.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2) Okul rehberlik ve psikolojik danışma programı doğrultusunda e-Rehberlik sistemi üzerinden kendi haftalık programını hazırlar.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3) Her yıl kasım ayı içerisinde sınıf rehber öğretmenleri tarafından bir örneği rehberlik ve psikolojik danışma servisine iletilen risk altındaki öğrencilere ait verileri birleştirerek eğitim kurumuna ait risk haritasını oluşturur.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4) Okul rehberlik ve psikolojik danışma programı kapsamında gerçekleştirilen çalışmaları e-Rehberlik sistemine işler. Danışma sürecinde danışan dosyası aracılığı ile gerekli kayıtları tutar. Elektronik ortama işlenmesi mümkün olmayan çalışmaları dosyalar ve usulüne uygun olarak saklar.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5) Okul rehberlik ve psikolojik danışma programını ders yılı boyunca sınıf rehber öğretmenleri, öğretmenler ve eğitim kurumu yöneticileri ile iş birliği içerisinde uygular ve programın etkililiğini ders yılı sonunda değerlendirir.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c) Araştırma ve proje çalışmaları kapsamında, sunduğu hizmetlerin etkililiğini ve verimliliğini artırmak amacıyla araştırma, izleme ve değerlendirme çalışmaları yapar. Gerektiğinde eğitim kurumunda yürütülen proje çalışmalarına katılır.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ç) İş birliği kapsamında, doğal üyesi olduğu kurul ve komisyonlara katılır, rehberlik ve psikolojik danışma hizmetlerine ilişkin görevlerini yerine getirir. Rehberlik ve araştırma merkezleri tarafından düzenlenen toplantı, eğitim etkinlikleri, proje ve ekip çalışmalarına katılır. Öğrencilerin gelişimsel ihtiyaç ya da sorunlarına yönelik olarak ortak bir amaç ve sorumluluk çerçevesinde veli, öğretmen, idareci, diğer kişi ve kurumlarla iş birliği yapar.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d) Ders saatinde bireysel veya grupla yürütülen çalışmalarda öğrencinin devamsız görünmemesi için okul yönetimi ve ders öğretmeniyle iş birliği yaparak gerekli tedbirleri alır.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lastRenderedPageBreak/>
        <w:t>e) Okul rehberlik ve psikolojik danışma programının etkililiğini artırmak, mesleki bilgi ve becerileri geliştirmek, mesleğine ilişkin güncel gelişmeleri izleyerek daha nitelikli hizmet sunmak için bilimsel kongre, konferans, panel ve hizmet içi eğitimlere katılır, gerektiğinde hizmet içi eğitim verir.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f) </w:t>
      </w:r>
      <w:proofErr w:type="gramStart"/>
      <w:r>
        <w:rPr>
          <w:color w:val="212529"/>
          <w:sz w:val="19"/>
          <w:szCs w:val="19"/>
        </w:rPr>
        <w:t>Eğitim kurumu</w:t>
      </w:r>
      <w:proofErr w:type="gramEnd"/>
      <w:r>
        <w:rPr>
          <w:color w:val="212529"/>
          <w:sz w:val="19"/>
          <w:szCs w:val="19"/>
        </w:rPr>
        <w:t> müdürünün vereceği rehberlik ve psikolojik danışma hizmetleri ile ilgili diğer görevleri yapar.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 </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Diğer görevler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MADDE 22 – </w:t>
      </w:r>
      <w:r>
        <w:rPr>
          <w:color w:val="212529"/>
          <w:sz w:val="19"/>
          <w:szCs w:val="19"/>
        </w:rPr>
        <w:t>(1) Rehber öğretmen/psikolojik danışman merkezî sınavlarda görev alabilir ve istemesi hâlinde belleticilik görevi yapabilir. Ancak rehber öğretmen/psikolojik danışmanlara nöbet görevi verilemez.</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 </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Sınıf rehber öğretmeninin görevleri</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MADDE 23 –</w:t>
      </w:r>
      <w:r>
        <w:rPr>
          <w:color w:val="212529"/>
          <w:sz w:val="19"/>
          <w:szCs w:val="19"/>
        </w:rPr>
        <w:t> (1) Sınıf rehber öğretmeni aşağıdaki görevleri yapar: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a) Sınıf rehberlik planını okul rehberlik ve psikolojik danışma programı ile sınıf rehberlik programı çerçevesinde hazırlayarak en geç ekim ayının ikinci haftasında eğitim kurumu müdürüne onaylatır. Sınıf rehberlik planının bir örneğini rehberlik ve psikolojik danışma servisi ile paylaşır. Plan dâhilinde uygulamalarını gerçekleştirir.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b) Sınıf rehberlik programı kapsamındaki etkinlikleri sınıfında uygular.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c) Öğrencilerinin rehberlik ve psikolojik danışma hizmetlerine ilişkin ihtiyaçlarını belirleyerek okul rehberlik ve psikolojik danışma programına yansıtılmak üzere rehberlik ve psikolojik danışma servisine iletir.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ç) Okul rehberlik ve psikolojik danışma programının hedeflerine ilişkin etkinliklerde rehberlik ve psikolojik danışma servisiyle iş birliği yapar.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d) Her yıl kasım ayı içerisinde sınıfında bulunan risk altındaki öğrencilere ait verilerin bir örneğini rehberlik ve psikolojik danışma servisine iletir.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e) Bireyi tanıma tekniklerinden uzmanlık bilgisi gerektirmeyenleri rehber öğretmen/psikolojik danışman ile iş birliği yaparak sınıfında uygular, sonuçlarını rehberlik ve psikolojik danışma servisi ile paylaşır.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f) Sınıfa yeni gelen veya uyum güçlüğü yaşayan öğrencilerin okula uyum sağlamaları sürecinde rehber öğretmen/psikolojik danışman ile iş birliği içerisinde çalışır.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g) Öğrencilerini rehber öğretmen/psikolojik danışman ile iş birliği yaparak ilgi, yetenek, değer, akademik başarı ve kişilik özelliklerine göre öğrenci kulüplerine, seçmeli derslere ve sosyal etkinliklere yöneltir.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ğ) Risk altında olan öğrencileri fark ettiğinde, gerekli desteği almaları için rehberlik ve psikolojik danışma servisini bilgilendirir.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h) Öğrencinin, öğrenme stilini fark etmesine, öğrenme becerilerini geliştirmesine, akademik performansını artırmasına yönelik çalışmalarında rehberlik ve psikolojik danışma servisiyle iş birliği yapar.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ı) Sınıfıyla ilgili yürüttüğü rehberlik çalışmalarına ilişkin raporu her dönem sonunda eğitim kurumu müdürüne sunar.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i) Sınıfında sosyal duygusal, akademik ve kariyer gelişimi açısından desteklenmeye ihtiyaç duyan öğrencileri rehberlik ve psikolojik danışma servisine yönlendirir, öğrencilerin gelişimini desteklemek amacıyla iş birliği yapar. Eğitim kurumunda rehber öğretmen/psikolojik danışmanın bulunmaması hâlinde öğrenciyi rehberlik ve araştırma merkezine yönlendirir.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j) </w:t>
      </w:r>
      <w:proofErr w:type="gramStart"/>
      <w:r>
        <w:rPr>
          <w:color w:val="212529"/>
          <w:sz w:val="19"/>
          <w:szCs w:val="19"/>
        </w:rPr>
        <w:t>Eğitim kurumu</w:t>
      </w:r>
      <w:proofErr w:type="gramEnd"/>
      <w:r>
        <w:rPr>
          <w:color w:val="212529"/>
          <w:sz w:val="19"/>
          <w:szCs w:val="19"/>
        </w:rPr>
        <w:t> müdürünün vereceği rehberlik hizmetleri ile ilgili diğer görevleri yapar.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 </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Diğer öğretmenler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rStyle w:val="Gl"/>
          <w:rFonts w:ascii="MyriadPro" w:hAnsi="MyriadPro"/>
          <w:color w:val="212529"/>
          <w:sz w:val="19"/>
          <w:szCs w:val="19"/>
        </w:rPr>
        <w:t>MADDE 24 –</w:t>
      </w:r>
      <w:r>
        <w:rPr>
          <w:color w:val="212529"/>
          <w:sz w:val="19"/>
          <w:szCs w:val="19"/>
        </w:rPr>
        <w:t> (1) Sınıf rehber öğretmenliği görevi olmayan öğretmenler, gerektiğinde rehberlik ve psikolojik danışma servisinin planlaması doğrultusunda rehberlik çalışmalarına destek sağlar.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(2) Okul rehberlik ve psikolojik danışma programının hedeflerine ilişkin etkinliklerde rehberlik ve psikolojik danışma servisiyle iş birliği yapar.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(3) Sınıfında sosyal duygusal, akademik ve kariyer gelişimi açısından desteklenmeye ihtiyaç duyan öğrencileri sınıf rehber öğretmeni ile iş birliği içerisinde rehberlik ve psikolojik danışma servisine yönlendirir. Eğitim kurumunda rehber öğretmen/psikolojik danışmanın bulunmaması halinde öğrenciyi rehberlik ve araştırma merkezine yönlendirir.</w:t>
      </w:r>
    </w:p>
    <w:p w:rsidR="00B955FE" w:rsidRDefault="00B955FE" w:rsidP="00B955FE">
      <w:pPr>
        <w:pStyle w:val="metin"/>
        <w:shd w:val="clear" w:color="auto" w:fill="FFFFFF"/>
        <w:spacing w:before="0" w:beforeAutospacing="0" w:after="0" w:afterAutospacing="0" w:line="240" w:lineRule="atLeast"/>
        <w:ind w:firstLine="566"/>
        <w:jc w:val="both"/>
        <w:rPr>
          <w:color w:val="212529"/>
          <w:sz w:val="19"/>
          <w:szCs w:val="19"/>
        </w:rPr>
      </w:pPr>
      <w:r>
        <w:rPr>
          <w:color w:val="212529"/>
          <w:sz w:val="19"/>
          <w:szCs w:val="19"/>
        </w:rPr>
        <w:t>(4) </w:t>
      </w:r>
      <w:proofErr w:type="gramStart"/>
      <w:r>
        <w:rPr>
          <w:color w:val="212529"/>
          <w:sz w:val="19"/>
          <w:szCs w:val="19"/>
        </w:rPr>
        <w:t>Eğitim kurumu</w:t>
      </w:r>
      <w:proofErr w:type="gramEnd"/>
      <w:r>
        <w:rPr>
          <w:color w:val="212529"/>
          <w:sz w:val="19"/>
          <w:szCs w:val="19"/>
        </w:rPr>
        <w:t> müdürünün vereceği rehberlik hizmetleri ile ilgili diğer görevleri yapar.</w:t>
      </w:r>
    </w:p>
    <w:p w:rsidR="002A2722" w:rsidRDefault="002A2722"/>
    <w:sectPr w:rsidR="002A2722" w:rsidSect="002A27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Myriad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savePreviewPicture/>
  <w:compat/>
  <w:rsids>
    <w:rsidRoot w:val="00B955FE"/>
    <w:rsid w:val="002A2722"/>
    <w:rsid w:val="00B955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B955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955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55FE"/>
    <w:rPr>
      <w:b/>
      <w:bCs/>
    </w:rPr>
  </w:style>
</w:styles>
</file>

<file path=word/webSettings.xml><?xml version="1.0" encoding="utf-8"?>
<w:webSettings xmlns:r="http://schemas.openxmlformats.org/officeDocument/2006/relationships" xmlns:w="http://schemas.openxmlformats.org/wordprocessingml/2006/main">
  <w:divs>
    <w:div w:id="14546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lenovopc1</dc:creator>
  <cp:lastModifiedBy>lenovopc1</cp:lastModifiedBy>
  <cp:revision>1</cp:revision>
  <dcterms:created xsi:type="dcterms:W3CDTF">2025-09-23T20:56:00Z</dcterms:created>
  <dcterms:modified xsi:type="dcterms:W3CDTF">2025-09-23T20:57:00Z</dcterms:modified>
</cp:coreProperties>
</file>